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72C9" w14:textId="77777777" w:rsidR="00FF5F70" w:rsidRDefault="00FF5F70" w:rsidP="00F71E6A"/>
    <w:p w14:paraId="045A6A23" w14:textId="30F777B7" w:rsidR="00687D96" w:rsidRDefault="007E47EA" w:rsidP="007E47EA">
      <w:pPr>
        <w:jc w:val="center"/>
      </w:pPr>
      <w:r>
        <w:t>… CE Primary School</w:t>
      </w:r>
    </w:p>
    <w:p w14:paraId="1BA6807B" w14:textId="77777777" w:rsidR="007E47EA" w:rsidRDefault="007E47EA" w:rsidP="007E47EA">
      <w:pPr>
        <w:jc w:val="center"/>
      </w:pPr>
      <w:bookmarkStart w:id="0" w:name="_Hlk74041220"/>
      <w:r>
        <w:t>Leadership Monitoring, Review and Analysis Report Form</w:t>
      </w:r>
      <w:bookmarkEnd w:id="0"/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7E47EA" w14:paraId="21A2DA38" w14:textId="77777777" w:rsidTr="00FF5F70">
        <w:trPr>
          <w:trHeight w:val="272"/>
          <w:jc w:val="center"/>
        </w:trPr>
        <w:tc>
          <w:tcPr>
            <w:tcW w:w="3098" w:type="dxa"/>
            <w:shd w:val="clear" w:color="auto" w:fill="FFF2CC" w:themeFill="accent4" w:themeFillTint="33"/>
          </w:tcPr>
          <w:p w14:paraId="5D9BB843" w14:textId="77777777" w:rsidR="007E47EA" w:rsidRDefault="007E47EA" w:rsidP="007E47EA">
            <w:r>
              <w:t>Leader</w:t>
            </w:r>
            <w:r w:rsidR="00F733C2">
              <w:t xml:space="preserve"> role</w:t>
            </w:r>
            <w:r>
              <w:t>:</w:t>
            </w:r>
          </w:p>
        </w:tc>
        <w:tc>
          <w:tcPr>
            <w:tcW w:w="3098" w:type="dxa"/>
            <w:shd w:val="clear" w:color="auto" w:fill="FFF2CC" w:themeFill="accent4" w:themeFillTint="33"/>
          </w:tcPr>
          <w:p w14:paraId="39F8CA6A" w14:textId="77777777" w:rsidR="007E47EA" w:rsidRDefault="007E47EA" w:rsidP="007E47EA">
            <w:r>
              <w:t>Date:</w:t>
            </w:r>
          </w:p>
        </w:tc>
        <w:tc>
          <w:tcPr>
            <w:tcW w:w="3099" w:type="dxa"/>
            <w:shd w:val="clear" w:color="auto" w:fill="FFF2CC" w:themeFill="accent4" w:themeFillTint="33"/>
          </w:tcPr>
          <w:p w14:paraId="187A29D0" w14:textId="77777777" w:rsidR="007E47EA" w:rsidRDefault="007E47EA" w:rsidP="007E47EA">
            <w:r>
              <w:t>Year group focus:</w:t>
            </w:r>
          </w:p>
        </w:tc>
      </w:tr>
      <w:tr w:rsidR="007E47EA" w14:paraId="335245F5" w14:textId="77777777" w:rsidTr="00FF5F70">
        <w:trPr>
          <w:trHeight w:val="272"/>
          <w:jc w:val="center"/>
        </w:trPr>
        <w:tc>
          <w:tcPr>
            <w:tcW w:w="3098" w:type="dxa"/>
            <w:shd w:val="clear" w:color="auto" w:fill="auto"/>
          </w:tcPr>
          <w:p w14:paraId="7F9A5F05" w14:textId="77777777" w:rsidR="007E47EA" w:rsidRDefault="000E3CC3" w:rsidP="007E47EA">
            <w:r>
              <w:t xml:space="preserve">     Data scrutiny</w:t>
            </w:r>
          </w:p>
        </w:tc>
        <w:tc>
          <w:tcPr>
            <w:tcW w:w="3098" w:type="dxa"/>
          </w:tcPr>
          <w:p w14:paraId="603C4A5C" w14:textId="77777777" w:rsidR="007E47EA" w:rsidRDefault="007E47EA" w:rsidP="007E47EA">
            <w:r>
              <w:t xml:space="preserve">      </w:t>
            </w:r>
            <w:r w:rsidR="000E3CC3">
              <w:t xml:space="preserve">Drop- ins (Informal </w:t>
            </w:r>
            <w:proofErr w:type="spellStart"/>
            <w:r w:rsidR="000E3CC3">
              <w:t>obs</w:t>
            </w:r>
            <w:proofErr w:type="spellEnd"/>
            <w:r w:rsidR="000E3CC3">
              <w:t>)</w:t>
            </w:r>
          </w:p>
        </w:tc>
        <w:tc>
          <w:tcPr>
            <w:tcW w:w="3099" w:type="dxa"/>
          </w:tcPr>
          <w:p w14:paraId="03FD9BE5" w14:textId="77777777" w:rsidR="007E47EA" w:rsidRDefault="007E47EA" w:rsidP="007E47EA">
            <w:r>
              <w:t xml:space="preserve">    Staff interview</w:t>
            </w:r>
          </w:p>
        </w:tc>
      </w:tr>
      <w:tr w:rsidR="007E47EA" w14:paraId="3C203585" w14:textId="77777777" w:rsidTr="00FF5F70">
        <w:trPr>
          <w:trHeight w:val="263"/>
          <w:jc w:val="center"/>
        </w:trPr>
        <w:tc>
          <w:tcPr>
            <w:tcW w:w="3098" w:type="dxa"/>
          </w:tcPr>
          <w:p w14:paraId="76529075" w14:textId="77777777" w:rsidR="007E47EA" w:rsidRDefault="007E47EA" w:rsidP="007E47EA">
            <w:r>
              <w:t xml:space="preserve">     Lesson observation</w:t>
            </w:r>
          </w:p>
        </w:tc>
        <w:tc>
          <w:tcPr>
            <w:tcW w:w="3098" w:type="dxa"/>
          </w:tcPr>
          <w:p w14:paraId="587CCB25" w14:textId="77777777" w:rsidR="007E47EA" w:rsidRDefault="007E47EA" w:rsidP="007E47EA">
            <w:r>
              <w:t xml:space="preserve">     Work scrutiny</w:t>
            </w:r>
          </w:p>
        </w:tc>
        <w:tc>
          <w:tcPr>
            <w:tcW w:w="3099" w:type="dxa"/>
          </w:tcPr>
          <w:p w14:paraId="468A20FC" w14:textId="77777777" w:rsidR="007E47EA" w:rsidRDefault="007E47EA" w:rsidP="007E47EA">
            <w:r>
              <w:t xml:space="preserve">    Pupil interview</w:t>
            </w:r>
          </w:p>
        </w:tc>
      </w:tr>
      <w:tr w:rsidR="007E47EA" w14:paraId="1D40EBC8" w14:textId="77777777" w:rsidTr="00FF5F70">
        <w:trPr>
          <w:trHeight w:val="241"/>
          <w:jc w:val="center"/>
        </w:trPr>
        <w:tc>
          <w:tcPr>
            <w:tcW w:w="3098" w:type="dxa"/>
          </w:tcPr>
          <w:p w14:paraId="3AB1FE37" w14:textId="77777777" w:rsidR="007E47EA" w:rsidRDefault="007E47EA" w:rsidP="007E47EA">
            <w:r>
              <w:t xml:space="preserve">     Learning walk</w:t>
            </w:r>
          </w:p>
        </w:tc>
        <w:tc>
          <w:tcPr>
            <w:tcW w:w="3098" w:type="dxa"/>
          </w:tcPr>
          <w:p w14:paraId="59726815" w14:textId="77777777" w:rsidR="007E47EA" w:rsidRDefault="007E47EA" w:rsidP="007E47EA">
            <w:r>
              <w:t xml:space="preserve">     Planning scrutiny (MTP) (STP)</w:t>
            </w:r>
          </w:p>
        </w:tc>
        <w:tc>
          <w:tcPr>
            <w:tcW w:w="3099" w:type="dxa"/>
          </w:tcPr>
          <w:p w14:paraId="150FE13F" w14:textId="77777777" w:rsidR="007E47EA" w:rsidRDefault="007E47EA" w:rsidP="007E47EA">
            <w:r>
              <w:t xml:space="preserve">    Parent interview</w:t>
            </w:r>
          </w:p>
        </w:tc>
      </w:tr>
    </w:tbl>
    <w:p w14:paraId="5EA20C7B" w14:textId="77777777" w:rsidR="007E47EA" w:rsidRDefault="007E47EA" w:rsidP="007E47EA">
      <w:pPr>
        <w:jc w:val="center"/>
      </w:pPr>
    </w:p>
    <w:p w14:paraId="09C5A6B3" w14:textId="77777777" w:rsidR="007E47EA" w:rsidRDefault="007E47EA">
      <w:pPr>
        <w:rPr>
          <w:b/>
        </w:rPr>
      </w:pPr>
      <w:r>
        <w:rPr>
          <w:b/>
        </w:rPr>
        <w:t>Context</w:t>
      </w:r>
    </w:p>
    <w:p w14:paraId="7E98D699" w14:textId="77777777" w:rsidR="007E47EA" w:rsidRDefault="007E47EA"/>
    <w:p w14:paraId="486DA6EA" w14:textId="77777777" w:rsidR="007E47EA" w:rsidRDefault="007E47EA">
      <w:pPr>
        <w:rPr>
          <w:b/>
        </w:rPr>
      </w:pPr>
      <w:r>
        <w:rPr>
          <w:b/>
        </w:rPr>
        <w:t>Strengths (what works well)</w:t>
      </w:r>
    </w:p>
    <w:p w14:paraId="31A93840" w14:textId="77777777" w:rsidR="007E47EA" w:rsidRDefault="007E47EA" w:rsidP="007E47EA">
      <w:pPr>
        <w:pStyle w:val="ListParagraph"/>
        <w:numPr>
          <w:ilvl w:val="0"/>
          <w:numId w:val="1"/>
        </w:numPr>
      </w:pPr>
    </w:p>
    <w:p w14:paraId="43DFAF8A" w14:textId="77777777" w:rsidR="007E47EA" w:rsidRDefault="007E47EA"/>
    <w:p w14:paraId="775E1520" w14:textId="77777777" w:rsidR="007E47EA" w:rsidRDefault="007E47EA">
      <w:pPr>
        <w:rPr>
          <w:b/>
        </w:rPr>
      </w:pPr>
      <w:r>
        <w:rPr>
          <w:b/>
        </w:rPr>
        <w:t>Areas for development (even better if)</w:t>
      </w:r>
    </w:p>
    <w:p w14:paraId="6F5D5E37" w14:textId="77777777" w:rsidR="007E47EA" w:rsidRDefault="007E47EA" w:rsidP="007E47EA">
      <w:pPr>
        <w:pStyle w:val="ListParagraph"/>
        <w:numPr>
          <w:ilvl w:val="0"/>
          <w:numId w:val="1"/>
        </w:numPr>
      </w:pPr>
    </w:p>
    <w:p w14:paraId="6BF44BE7" w14:textId="77777777" w:rsidR="007E47EA" w:rsidRDefault="007E47EA">
      <w:pPr>
        <w:rPr>
          <w:b/>
        </w:rPr>
      </w:pPr>
    </w:p>
    <w:p w14:paraId="1610DABA" w14:textId="77777777" w:rsidR="007E47EA" w:rsidRDefault="007E47EA">
      <w:pPr>
        <w:rPr>
          <w:b/>
        </w:rPr>
      </w:pPr>
      <w:r>
        <w:rPr>
          <w:b/>
        </w:rPr>
        <w:t>Key planned actions to lead to impact</w:t>
      </w:r>
    </w:p>
    <w:p w14:paraId="1FA3C426" w14:textId="77777777" w:rsidR="007E47EA" w:rsidRDefault="007E47EA" w:rsidP="007E47EA">
      <w:pPr>
        <w:pStyle w:val="ListParagraph"/>
        <w:numPr>
          <w:ilvl w:val="0"/>
          <w:numId w:val="1"/>
        </w:numPr>
      </w:pPr>
    </w:p>
    <w:p w14:paraId="68A8B095" w14:textId="77777777" w:rsidR="007E47EA" w:rsidRDefault="007E47EA" w:rsidP="007E47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47EA" w14:paraId="5145E911" w14:textId="77777777" w:rsidTr="007E47EA">
        <w:tc>
          <w:tcPr>
            <w:tcW w:w="4508" w:type="dxa"/>
          </w:tcPr>
          <w:p w14:paraId="2A8B289C" w14:textId="77777777" w:rsidR="007E47EA" w:rsidRDefault="007E47EA" w:rsidP="007E47EA">
            <w:r>
              <w:t>Signed</w:t>
            </w:r>
          </w:p>
        </w:tc>
        <w:tc>
          <w:tcPr>
            <w:tcW w:w="4508" w:type="dxa"/>
          </w:tcPr>
          <w:p w14:paraId="37A1B267" w14:textId="77777777" w:rsidR="007E47EA" w:rsidRDefault="007E47EA" w:rsidP="007E47EA">
            <w:r>
              <w:t>Date</w:t>
            </w:r>
          </w:p>
        </w:tc>
      </w:tr>
    </w:tbl>
    <w:p w14:paraId="020B0E3E" w14:textId="77777777" w:rsidR="007E47EA" w:rsidRPr="007E47EA" w:rsidRDefault="007E47EA" w:rsidP="007E47EA"/>
    <w:sectPr w:rsidR="007E47EA" w:rsidRPr="007E47EA" w:rsidSect="00F71E6A">
      <w:headerReference w:type="default" r:id="rId7"/>
      <w:footerReference w:type="default" r:id="rId8"/>
      <w:pgSz w:w="11906" w:h="16838"/>
      <w:pgMar w:top="1418" w:right="566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BB03" w14:textId="77777777" w:rsidR="0034773B" w:rsidRDefault="0034773B" w:rsidP="0034773B">
      <w:pPr>
        <w:spacing w:after="0" w:line="240" w:lineRule="auto"/>
      </w:pPr>
      <w:r>
        <w:separator/>
      </w:r>
    </w:p>
  </w:endnote>
  <w:endnote w:type="continuationSeparator" w:id="0">
    <w:p w14:paraId="28637A14" w14:textId="77777777" w:rsidR="0034773B" w:rsidRDefault="0034773B" w:rsidP="0034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0741" w14:textId="7D259C7D" w:rsidR="0034773B" w:rsidRPr="00FF5F70" w:rsidRDefault="00FF5F70" w:rsidP="00FF5F70">
    <w:pPr>
      <w:pStyle w:val="Footer"/>
      <w:tabs>
        <w:tab w:val="clear" w:pos="9026"/>
        <w:tab w:val="right" w:pos="10206"/>
      </w:tabs>
      <w:rPr>
        <w:rFonts w:cstheme="minorHAnsi"/>
        <w:sz w:val="20"/>
        <w:szCs w:val="20"/>
      </w:rPr>
    </w:pPr>
    <w:r w:rsidRPr="00FF5F70">
      <w:rPr>
        <w:sz w:val="20"/>
        <w:szCs w:val="20"/>
      </w:rPr>
      <w:t>Leadership Monitoring, Review and Analysis Report Form</w:t>
    </w:r>
    <w:r w:rsidRPr="00FF5F70">
      <w:rPr>
        <w:sz w:val="20"/>
        <w:szCs w:val="20"/>
      </w:rPr>
      <w:tab/>
      <w:t>May 2021</w:t>
    </w:r>
  </w:p>
  <w:p w14:paraId="20803F60" w14:textId="77777777" w:rsidR="0034773B" w:rsidRPr="00FF5F70" w:rsidRDefault="0034773B">
    <w:pPr>
      <w:pStyle w:val="Foo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048F" w14:textId="77777777" w:rsidR="0034773B" w:rsidRDefault="0034773B" w:rsidP="0034773B">
      <w:pPr>
        <w:spacing w:after="0" w:line="240" w:lineRule="auto"/>
      </w:pPr>
      <w:r>
        <w:separator/>
      </w:r>
    </w:p>
  </w:footnote>
  <w:footnote w:type="continuationSeparator" w:id="0">
    <w:p w14:paraId="531D2279" w14:textId="77777777" w:rsidR="0034773B" w:rsidRDefault="0034773B" w:rsidP="0034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6B9C" w14:textId="01CCA6E9" w:rsidR="00FF5F70" w:rsidRDefault="00F71E6A" w:rsidP="00FF5F70">
    <w:pPr>
      <w:pStyle w:val="Header"/>
      <w:tabs>
        <w:tab w:val="clear" w:pos="4513"/>
        <w:tab w:val="clear" w:pos="9026"/>
        <w:tab w:val="right" w:pos="10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2D7DD" wp14:editId="66408EC3">
              <wp:simplePos x="0" y="0"/>
              <wp:positionH relativeFrom="column">
                <wp:posOffset>75565</wp:posOffset>
              </wp:positionH>
              <wp:positionV relativeFrom="paragraph">
                <wp:posOffset>33020</wp:posOffset>
              </wp:positionV>
              <wp:extent cx="6659880" cy="580390"/>
              <wp:effectExtent l="0" t="0" r="2667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9880" cy="58039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C265A8" w14:textId="5007FEA6" w:rsidR="00FF5F70" w:rsidRDefault="00F71E6A" w:rsidP="00F71E6A">
                          <w:pPr>
                            <w:tabs>
                              <w:tab w:val="decimal" w:pos="9923"/>
                            </w:tabs>
                            <w:spacing w:after="0"/>
                          </w:pPr>
                          <w:r>
                            <w:tab/>
                          </w:r>
                          <w:r w:rsidR="00FF5F70">
                            <w:rPr>
                              <w:noProof/>
                            </w:rPr>
                            <w:drawing>
                              <wp:inline distT="0" distB="0" distL="0" distR="0" wp14:anchorId="0B50F75D" wp14:editId="53EFC13D">
                                <wp:extent cx="1059815" cy="534670"/>
                                <wp:effectExtent l="0" t="0" r="6985" b="0"/>
                                <wp:docPr id="17" name="Picture 1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9815" cy="534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2D7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.95pt;margin-top:2.6pt;width:524.4pt;height:4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" fillcolor="#099" strokeweight=".5pt">
              <v:textbox>
                <w:txbxContent>
                  <w:p w14:paraId="69C265A8" w14:textId="5007FEA6" w:rsidR="00FF5F70" w:rsidRDefault="00F71E6A" w:rsidP="00F71E6A">
                    <w:pPr>
                      <w:tabs>
                        <w:tab w:val="decimal" w:pos="9923"/>
                      </w:tabs>
                      <w:spacing w:after="0"/>
                    </w:pPr>
                    <w:r>
                      <w:tab/>
                    </w:r>
                    <w:r w:rsidR="00FF5F70">
                      <w:rPr>
                        <w:noProof/>
                      </w:rPr>
                      <w:drawing>
                        <wp:inline distT="0" distB="0" distL="0" distR="0" wp14:anchorId="0B50F75D" wp14:editId="53EFC13D">
                          <wp:extent cx="1059815" cy="534670"/>
                          <wp:effectExtent l="0" t="0" r="6985" b="0"/>
                          <wp:docPr id="17" name="Picture 1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9815" cy="5346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69D140" wp14:editId="1DCE4675">
              <wp:simplePos x="0" y="0"/>
              <wp:positionH relativeFrom="column">
                <wp:posOffset>266065</wp:posOffset>
              </wp:positionH>
              <wp:positionV relativeFrom="paragraph">
                <wp:posOffset>215900</wp:posOffset>
              </wp:positionV>
              <wp:extent cx="3459480" cy="259080"/>
              <wp:effectExtent l="0" t="0" r="7620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9480" cy="25908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62A023" w14:textId="70C3C9DE" w:rsidR="00F71E6A" w:rsidRPr="00F71E6A" w:rsidRDefault="00F71E6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71E6A">
                            <w:rPr>
                              <w:b/>
                              <w:bCs/>
                              <w:color w:val="FFFFFF" w:themeColor="background1"/>
                            </w:rPr>
                            <w:t>Leadership Monitoring, Review and Analysis Report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69D140" id="Text Box 10" o:spid="_x0000_s1027" type="#_x0000_t202" style="position:absolute;margin-left:20.95pt;margin-top:17pt;width:272.4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" fillcolor="#099" stroked="f" strokeweight=".5pt">
              <v:textbox>
                <w:txbxContent>
                  <w:p w14:paraId="2B62A023" w14:textId="70C3C9DE" w:rsidR="00F71E6A" w:rsidRPr="00F71E6A" w:rsidRDefault="00F71E6A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F71E6A">
                      <w:rPr>
                        <w:b/>
                        <w:bCs/>
                        <w:color w:val="FFFFFF" w:themeColor="background1"/>
                      </w:rPr>
                      <w:t>Leadership Monitoring, Review and Analysis Report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E3E9C"/>
    <w:multiLevelType w:val="hybridMultilevel"/>
    <w:tmpl w:val="3514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B0"/>
    <w:rsid w:val="000E3CC3"/>
    <w:rsid w:val="0034773B"/>
    <w:rsid w:val="003D09B0"/>
    <w:rsid w:val="00687D96"/>
    <w:rsid w:val="007E47EA"/>
    <w:rsid w:val="00921816"/>
    <w:rsid w:val="00F71E6A"/>
    <w:rsid w:val="00F733C2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287A44"/>
  <w15:chartTrackingRefBased/>
  <w15:docId w15:val="{81C41B81-570A-47CB-8A2B-BE59604E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3B"/>
  </w:style>
  <w:style w:type="paragraph" w:styleId="Footer">
    <w:name w:val="footer"/>
    <w:basedOn w:val="Normal"/>
    <w:link w:val="FooterChar"/>
    <w:uiPriority w:val="99"/>
    <w:unhideWhenUsed/>
    <w:rsid w:val="0034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Cumming</dc:creator>
  <cp:keywords/>
  <dc:description/>
  <cp:lastModifiedBy>Vanessa Vollebregt</cp:lastModifiedBy>
  <cp:revision>2</cp:revision>
  <dcterms:created xsi:type="dcterms:W3CDTF">2021-06-08T09:42:00Z</dcterms:created>
  <dcterms:modified xsi:type="dcterms:W3CDTF">2021-06-08T09:42:00Z</dcterms:modified>
</cp:coreProperties>
</file>